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1DAE" w14:textId="45F817BF" w:rsidR="00D12CF4" w:rsidRPr="00D12CF4" w:rsidRDefault="00D12CF4" w:rsidP="003F2A7E">
      <w:pPr>
        <w:keepNext/>
        <w:keepLines/>
        <w:rPr>
          <w:rFonts w:ascii="Tahoma" w:hAnsi="Tahoma" w:cs="Tahoma"/>
          <w:sz w:val="20"/>
          <w:szCs w:val="20"/>
          <w:lang w:val="en-US"/>
        </w:rPr>
      </w:pPr>
      <w:bookmarkStart w:id="0" w:name="_Hlk184029678"/>
      <w:r w:rsidRPr="00D12CF4">
        <w:rPr>
          <w:rFonts w:ascii="Tahoma" w:hAnsi="Tahoma" w:cs="Tahoma"/>
          <w:sz w:val="20"/>
          <w:szCs w:val="20"/>
          <w:lang w:val="en-US"/>
        </w:rPr>
        <w:t xml:space="preserve">Datum: </w:t>
      </w:r>
      <w:r w:rsidR="00535354">
        <w:rPr>
          <w:rFonts w:ascii="Tahoma" w:hAnsi="Tahoma" w:cs="Tahoma"/>
          <w:sz w:val="20"/>
          <w:szCs w:val="20"/>
          <w:lang w:val="en-US"/>
        </w:rPr>
        <w:t>7</w:t>
      </w:r>
      <w:r w:rsidRPr="00D12CF4">
        <w:rPr>
          <w:rFonts w:ascii="Tahoma" w:hAnsi="Tahoma" w:cs="Tahoma"/>
          <w:sz w:val="20"/>
          <w:szCs w:val="20"/>
          <w:lang w:val="en-US"/>
        </w:rPr>
        <w:t xml:space="preserve">. </w:t>
      </w:r>
      <w:r w:rsidR="0047349D">
        <w:rPr>
          <w:rFonts w:ascii="Tahoma" w:hAnsi="Tahoma" w:cs="Tahoma"/>
          <w:sz w:val="20"/>
          <w:szCs w:val="20"/>
          <w:lang w:val="en-US"/>
        </w:rPr>
        <w:t>5</w:t>
      </w:r>
      <w:r w:rsidRPr="00D12CF4">
        <w:rPr>
          <w:rFonts w:ascii="Tahoma" w:hAnsi="Tahoma" w:cs="Tahoma"/>
          <w:sz w:val="20"/>
          <w:szCs w:val="20"/>
          <w:lang w:val="en-US"/>
        </w:rPr>
        <w:t>. 202</w:t>
      </w:r>
      <w:r w:rsidR="0047349D">
        <w:rPr>
          <w:rFonts w:ascii="Tahoma" w:hAnsi="Tahoma" w:cs="Tahoma"/>
          <w:sz w:val="20"/>
          <w:szCs w:val="20"/>
          <w:lang w:val="en-US"/>
        </w:rPr>
        <w:t>5</w:t>
      </w:r>
    </w:p>
    <w:p w14:paraId="545976B9" w14:textId="77777777" w:rsidR="00D12CF4" w:rsidRPr="00D12CF4" w:rsidRDefault="00D12CF4" w:rsidP="003F2A7E">
      <w:pPr>
        <w:keepNext/>
        <w:keepLines/>
        <w:rPr>
          <w:rFonts w:ascii="Tahoma" w:hAnsi="Tahoma" w:cs="Tahoma"/>
          <w:sz w:val="20"/>
          <w:szCs w:val="20"/>
        </w:rPr>
      </w:pPr>
    </w:p>
    <w:p w14:paraId="072C813C" w14:textId="77777777" w:rsidR="00D12CF4" w:rsidRPr="00D12CF4" w:rsidRDefault="00D12CF4" w:rsidP="003F2A7E">
      <w:pPr>
        <w:keepNext/>
        <w:keepLines/>
        <w:rPr>
          <w:rFonts w:ascii="Tahoma" w:hAnsi="Tahoma" w:cs="Tahoma"/>
          <w:sz w:val="20"/>
          <w:szCs w:val="20"/>
        </w:rPr>
      </w:pPr>
      <w:r w:rsidRPr="00D12CF4">
        <w:rPr>
          <w:rFonts w:ascii="Tahoma" w:hAnsi="Tahoma" w:cs="Tahoma"/>
          <w:sz w:val="20"/>
          <w:szCs w:val="20"/>
        </w:rPr>
        <w:t>Spoštovani,</w:t>
      </w:r>
    </w:p>
    <w:p w14:paraId="51668F19" w14:textId="77777777" w:rsidR="00D12CF4" w:rsidRPr="00D12CF4" w:rsidRDefault="00D12CF4" w:rsidP="003F2A7E">
      <w:pPr>
        <w:keepNext/>
        <w:keepLines/>
        <w:rPr>
          <w:rFonts w:ascii="Tahoma" w:hAnsi="Tahoma" w:cs="Tahoma"/>
          <w:sz w:val="20"/>
          <w:szCs w:val="20"/>
        </w:rPr>
      </w:pPr>
    </w:p>
    <w:p w14:paraId="668C83AD" w14:textId="20D9112F" w:rsidR="00D12CF4" w:rsidRPr="0094713C" w:rsidRDefault="00D12CF4" w:rsidP="003F2A7E">
      <w:pPr>
        <w:keepNext/>
        <w:keepLines/>
        <w:ind w:right="1"/>
        <w:jc w:val="both"/>
        <w:rPr>
          <w:rFonts w:ascii="Tahoma" w:hAnsi="Tahoma" w:cs="Tahoma"/>
          <w:sz w:val="20"/>
          <w:szCs w:val="20"/>
        </w:rPr>
      </w:pPr>
      <w:r w:rsidRPr="00D12CF4">
        <w:rPr>
          <w:rFonts w:ascii="Tahoma" w:hAnsi="Tahoma" w:cs="Tahoma"/>
          <w:bCs/>
          <w:sz w:val="20"/>
          <w:szCs w:val="20"/>
        </w:rPr>
        <w:t xml:space="preserve">naročnik objavlja </w:t>
      </w:r>
      <w:r w:rsidR="0094713C">
        <w:rPr>
          <w:rFonts w:ascii="Tahoma" w:hAnsi="Tahoma" w:cs="Tahoma"/>
          <w:bCs/>
          <w:sz w:val="20"/>
          <w:szCs w:val="20"/>
        </w:rPr>
        <w:t>odgovor</w:t>
      </w:r>
      <w:r w:rsidR="00535354">
        <w:rPr>
          <w:rFonts w:ascii="Tahoma" w:hAnsi="Tahoma" w:cs="Tahoma"/>
          <w:bCs/>
          <w:sz w:val="20"/>
          <w:szCs w:val="20"/>
        </w:rPr>
        <w:t>e</w:t>
      </w:r>
      <w:r w:rsidR="0094713C">
        <w:rPr>
          <w:rFonts w:ascii="Tahoma" w:hAnsi="Tahoma" w:cs="Tahoma"/>
          <w:bCs/>
          <w:sz w:val="20"/>
          <w:szCs w:val="20"/>
        </w:rPr>
        <w:t xml:space="preserve"> na vprašanj</w:t>
      </w:r>
      <w:r w:rsidR="00535354">
        <w:rPr>
          <w:rFonts w:ascii="Tahoma" w:hAnsi="Tahoma" w:cs="Tahoma"/>
          <w:bCs/>
          <w:sz w:val="20"/>
          <w:szCs w:val="20"/>
        </w:rPr>
        <w:t>a</w:t>
      </w:r>
      <w:r w:rsidR="0094713C">
        <w:rPr>
          <w:rFonts w:ascii="Tahoma" w:hAnsi="Tahoma" w:cs="Tahoma"/>
          <w:bCs/>
          <w:sz w:val="20"/>
          <w:szCs w:val="20"/>
        </w:rPr>
        <w:t xml:space="preserve"> gospodarsk</w:t>
      </w:r>
      <w:r w:rsidR="00535354">
        <w:rPr>
          <w:rFonts w:ascii="Tahoma" w:hAnsi="Tahoma" w:cs="Tahoma"/>
          <w:bCs/>
          <w:sz w:val="20"/>
          <w:szCs w:val="20"/>
        </w:rPr>
        <w:t>ih</w:t>
      </w:r>
      <w:r w:rsidR="0094713C">
        <w:rPr>
          <w:rFonts w:ascii="Tahoma" w:hAnsi="Tahoma" w:cs="Tahoma"/>
          <w:bCs/>
          <w:sz w:val="20"/>
          <w:szCs w:val="20"/>
        </w:rPr>
        <w:t xml:space="preserve"> subjekt</w:t>
      </w:r>
      <w:r w:rsidR="00535354">
        <w:rPr>
          <w:rFonts w:ascii="Tahoma" w:hAnsi="Tahoma" w:cs="Tahoma"/>
          <w:bCs/>
          <w:sz w:val="20"/>
          <w:szCs w:val="20"/>
        </w:rPr>
        <w:t>ov</w:t>
      </w:r>
      <w:r w:rsidRPr="00D12CF4">
        <w:rPr>
          <w:rFonts w:ascii="Tahoma" w:hAnsi="Tahoma" w:cs="Tahoma"/>
          <w:bCs/>
          <w:sz w:val="20"/>
          <w:szCs w:val="20"/>
        </w:rPr>
        <w:t xml:space="preserve"> za javno naročilo št. </w:t>
      </w:r>
      <w:r w:rsidRPr="00D12CF4">
        <w:rPr>
          <w:rFonts w:ascii="Tahoma" w:hAnsi="Tahoma" w:cs="Tahoma"/>
          <w:b/>
          <w:bCs/>
          <w:sz w:val="20"/>
          <w:szCs w:val="20"/>
        </w:rPr>
        <w:t>ŽALE-</w:t>
      </w:r>
      <w:r w:rsidR="0047349D">
        <w:rPr>
          <w:rFonts w:ascii="Tahoma" w:hAnsi="Tahoma" w:cs="Tahoma"/>
          <w:b/>
          <w:bCs/>
          <w:sz w:val="20"/>
          <w:szCs w:val="20"/>
        </w:rPr>
        <w:t>11</w:t>
      </w:r>
      <w:r w:rsidRPr="00D12CF4">
        <w:rPr>
          <w:rFonts w:ascii="Tahoma" w:hAnsi="Tahoma" w:cs="Tahoma"/>
          <w:b/>
          <w:bCs/>
          <w:sz w:val="20"/>
          <w:szCs w:val="20"/>
        </w:rPr>
        <w:t>/2</w:t>
      </w:r>
      <w:r w:rsidR="0047349D">
        <w:rPr>
          <w:rFonts w:ascii="Tahoma" w:hAnsi="Tahoma" w:cs="Tahoma"/>
          <w:b/>
          <w:bCs/>
          <w:sz w:val="20"/>
          <w:szCs w:val="20"/>
        </w:rPr>
        <w:t>5</w:t>
      </w:r>
      <w:r w:rsidRPr="00D12CF4">
        <w:rPr>
          <w:rFonts w:ascii="Tahoma" w:hAnsi="Tahoma" w:cs="Tahoma"/>
          <w:bCs/>
          <w:sz w:val="20"/>
          <w:szCs w:val="20"/>
        </w:rPr>
        <w:t xml:space="preserve"> </w:t>
      </w:r>
      <w:r w:rsidRPr="00D12CF4">
        <w:rPr>
          <w:rFonts w:ascii="Tahoma" w:hAnsi="Tahoma" w:cs="Tahoma"/>
          <w:b/>
          <w:bCs/>
          <w:sz w:val="20"/>
          <w:szCs w:val="20"/>
        </w:rPr>
        <w:t>Sukcesivna izdelava in dobava svečanih oblačil in dodatkov ter zaščitnih oblačil</w:t>
      </w:r>
      <w:r w:rsidR="0094713C">
        <w:rPr>
          <w:rFonts w:ascii="Tahoma" w:hAnsi="Tahoma" w:cs="Tahoma"/>
          <w:b/>
          <w:bCs/>
          <w:sz w:val="20"/>
          <w:szCs w:val="20"/>
        </w:rPr>
        <w:t xml:space="preserve">, </w:t>
      </w:r>
      <w:r w:rsidR="0094713C">
        <w:rPr>
          <w:rFonts w:ascii="Tahoma" w:hAnsi="Tahoma" w:cs="Tahoma"/>
          <w:sz w:val="20"/>
          <w:szCs w:val="20"/>
        </w:rPr>
        <w:t xml:space="preserve">ki </w:t>
      </w:r>
      <w:r w:rsidR="00535354">
        <w:rPr>
          <w:rFonts w:ascii="Tahoma" w:hAnsi="Tahoma" w:cs="Tahoma"/>
          <w:sz w:val="20"/>
          <w:szCs w:val="20"/>
        </w:rPr>
        <w:t>so</w:t>
      </w:r>
      <w:r w:rsidR="0094713C">
        <w:rPr>
          <w:rFonts w:ascii="Tahoma" w:hAnsi="Tahoma" w:cs="Tahoma"/>
          <w:sz w:val="20"/>
          <w:szCs w:val="20"/>
        </w:rPr>
        <w:t xml:space="preserve"> bil</w:t>
      </w:r>
      <w:r w:rsidR="00535354">
        <w:rPr>
          <w:rFonts w:ascii="Tahoma" w:hAnsi="Tahoma" w:cs="Tahoma"/>
          <w:sz w:val="20"/>
          <w:szCs w:val="20"/>
        </w:rPr>
        <w:t>a</w:t>
      </w:r>
      <w:r w:rsidR="0094713C">
        <w:rPr>
          <w:rFonts w:ascii="Tahoma" w:hAnsi="Tahoma" w:cs="Tahoma"/>
          <w:sz w:val="20"/>
          <w:szCs w:val="20"/>
        </w:rPr>
        <w:t xml:space="preserve"> naročniku posredovan</w:t>
      </w:r>
      <w:r w:rsidR="00535354">
        <w:rPr>
          <w:rFonts w:ascii="Tahoma" w:hAnsi="Tahoma" w:cs="Tahoma"/>
          <w:sz w:val="20"/>
          <w:szCs w:val="20"/>
        </w:rPr>
        <w:t>a</w:t>
      </w:r>
      <w:r w:rsidR="0094713C">
        <w:rPr>
          <w:rFonts w:ascii="Tahoma" w:hAnsi="Tahoma" w:cs="Tahoma"/>
          <w:sz w:val="20"/>
          <w:szCs w:val="20"/>
        </w:rPr>
        <w:t xml:space="preserve"> preko Portala javnih naročil.</w:t>
      </w:r>
    </w:p>
    <w:p w14:paraId="51CB836A" w14:textId="77777777" w:rsidR="0094713C" w:rsidRDefault="0094713C" w:rsidP="003F2A7E">
      <w:pPr>
        <w:keepNext/>
        <w:keepLines/>
        <w:tabs>
          <w:tab w:val="left" w:pos="8505"/>
        </w:tabs>
        <w:spacing w:after="120"/>
        <w:jc w:val="both"/>
        <w:rPr>
          <w:rFonts w:ascii="Tahoma" w:hAnsi="Tahoma" w:cs="Tahoma"/>
          <w:color w:val="FF0000"/>
          <w:sz w:val="20"/>
        </w:rPr>
      </w:pPr>
    </w:p>
    <w:p w14:paraId="59F1966A" w14:textId="2C3CD181" w:rsidR="00B41D29" w:rsidRPr="00F109AF" w:rsidRDefault="00B41D29" w:rsidP="003F2A7E">
      <w:pPr>
        <w:keepNext/>
        <w:keepLines/>
        <w:tabs>
          <w:tab w:val="left" w:pos="8505"/>
        </w:tabs>
        <w:spacing w:after="120"/>
        <w:jc w:val="both"/>
        <w:rPr>
          <w:rFonts w:ascii="Tahoma" w:hAnsi="Tahoma" w:cs="Tahoma"/>
          <w:color w:val="FF0000"/>
          <w:sz w:val="20"/>
        </w:rPr>
      </w:pPr>
      <w:bookmarkStart w:id="1" w:name="_Hlk197500827"/>
      <w:bookmarkEnd w:id="0"/>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Pr>
          <w:rFonts w:ascii="Tahoma" w:hAnsi="Tahoma" w:cs="Tahoma"/>
          <w:color w:val="FF0000"/>
          <w:sz w:val="20"/>
          <w:szCs w:val="20"/>
        </w:rPr>
        <w:t>6</w:t>
      </w:r>
      <w:r w:rsidRPr="0047349D">
        <w:rPr>
          <w:rFonts w:ascii="Tahoma" w:hAnsi="Tahoma" w:cs="Tahoma"/>
          <w:color w:val="FF0000"/>
          <w:sz w:val="20"/>
          <w:szCs w:val="20"/>
        </w:rPr>
        <w:t>.5.2025 1</w:t>
      </w:r>
      <w:r>
        <w:rPr>
          <w:rFonts w:ascii="Tahoma" w:hAnsi="Tahoma" w:cs="Tahoma"/>
          <w:color w:val="FF0000"/>
          <w:sz w:val="20"/>
          <w:szCs w:val="20"/>
        </w:rPr>
        <w:t>0</w:t>
      </w:r>
      <w:r w:rsidRPr="0047349D">
        <w:rPr>
          <w:rFonts w:ascii="Tahoma" w:hAnsi="Tahoma" w:cs="Tahoma"/>
          <w:color w:val="FF0000"/>
          <w:sz w:val="20"/>
          <w:szCs w:val="20"/>
        </w:rPr>
        <w:t>:2</w:t>
      </w:r>
      <w:r>
        <w:rPr>
          <w:rFonts w:ascii="Tahoma" w:hAnsi="Tahoma" w:cs="Tahoma"/>
          <w:color w:val="FF0000"/>
          <w:sz w:val="20"/>
          <w:szCs w:val="20"/>
        </w:rPr>
        <w:t>2</w:t>
      </w:r>
    </w:p>
    <w:p w14:paraId="3AEFC154" w14:textId="77777777" w:rsidR="00B41D29" w:rsidRPr="00B41D29" w:rsidRDefault="00B41D29" w:rsidP="003F2A7E">
      <w:pPr>
        <w:keepNext/>
        <w:keepLines/>
        <w:ind w:right="425"/>
        <w:jc w:val="both"/>
        <w:rPr>
          <w:rFonts w:ascii="Tahoma" w:hAnsi="Tahoma" w:cs="Tahoma"/>
          <w:sz w:val="20"/>
          <w:szCs w:val="20"/>
        </w:rPr>
      </w:pPr>
      <w:r w:rsidRPr="00B41D29">
        <w:rPr>
          <w:rFonts w:ascii="Tahoma" w:hAnsi="Tahoma" w:cs="Tahoma"/>
          <w:sz w:val="20"/>
          <w:szCs w:val="20"/>
        </w:rPr>
        <w:t>Pozdravljeni, Glede na to, da ste razpis objavili tip pred prvomajskimi počitnicami in je bila večina dobaviteljev takrat že na dopustu vas prosimo za podaljšanje roka za oddajo ponudbe vsaj za 30 dni, ker je nemogoče v tako kratkem času pripraviti ustrezno ponudbo z zahtevanimi vzorci. Hvala za odgovor in lep pozdrav!</w:t>
      </w:r>
    </w:p>
    <w:p w14:paraId="055F0C3B" w14:textId="2A64D501" w:rsidR="00B41D29" w:rsidRDefault="00B41D29" w:rsidP="003F2A7E">
      <w:pPr>
        <w:keepNext/>
        <w:keepLines/>
        <w:rPr>
          <w:rFonts w:ascii="Tahoma" w:hAnsi="Tahoma" w:cs="Tahoma"/>
          <w:bCs/>
          <w:sz w:val="20"/>
        </w:rPr>
      </w:pPr>
    </w:p>
    <w:p w14:paraId="6EF27351" w14:textId="74E46B79" w:rsidR="007C5DA4" w:rsidRPr="007C5DA4" w:rsidRDefault="00B41D29" w:rsidP="003F2A7E">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794C4939" w14:textId="088EB1E3" w:rsidR="00B41D29" w:rsidRDefault="00AB2435" w:rsidP="003F2A7E">
      <w:pPr>
        <w:keepNext/>
        <w:keepLines/>
        <w:pBdr>
          <w:bottom w:val="single" w:sz="4" w:space="1" w:color="auto"/>
        </w:pBdr>
        <w:jc w:val="both"/>
        <w:rPr>
          <w:rFonts w:ascii="Tahoma" w:hAnsi="Tahoma" w:cs="Tahoma"/>
          <w:bCs/>
          <w:sz w:val="20"/>
        </w:rPr>
      </w:pPr>
      <w:r>
        <w:rPr>
          <w:rFonts w:ascii="Tahoma" w:hAnsi="Tahoma" w:cs="Tahoma"/>
          <w:bCs/>
          <w:sz w:val="20"/>
        </w:rPr>
        <w:t xml:space="preserve">Rok za predložitev ponudb </w:t>
      </w:r>
      <w:r w:rsidR="007C5DA4">
        <w:rPr>
          <w:rFonts w:ascii="Tahoma" w:hAnsi="Tahoma" w:cs="Tahoma"/>
          <w:bCs/>
          <w:sz w:val="20"/>
        </w:rPr>
        <w:t xml:space="preserve">se podaljša na 5. 6. 2025 do 10:00 ure. Posledično se spreminja tudi rok odpiranja ponudb na </w:t>
      </w:r>
      <w:r w:rsidR="003F2A7E">
        <w:rPr>
          <w:rFonts w:ascii="Tahoma" w:hAnsi="Tahoma" w:cs="Tahoma"/>
          <w:bCs/>
          <w:sz w:val="20"/>
        </w:rPr>
        <w:t>5</w:t>
      </w:r>
      <w:r w:rsidR="007C5DA4">
        <w:rPr>
          <w:rFonts w:ascii="Tahoma" w:hAnsi="Tahoma" w:cs="Tahoma"/>
          <w:bCs/>
          <w:sz w:val="20"/>
        </w:rPr>
        <w:t xml:space="preserve">. 6. 2025 ob 12:00. Naročnik spreminja rok za </w:t>
      </w:r>
      <w:r w:rsidR="00D53EAD">
        <w:rPr>
          <w:rFonts w:ascii="Tahoma" w:hAnsi="Tahoma" w:cs="Tahoma"/>
          <w:bCs/>
          <w:sz w:val="20"/>
        </w:rPr>
        <w:t>s</w:t>
      </w:r>
      <w:r w:rsidR="007C5DA4">
        <w:rPr>
          <w:rFonts w:ascii="Tahoma" w:hAnsi="Tahoma" w:cs="Tahoma"/>
          <w:bCs/>
          <w:sz w:val="20"/>
        </w:rPr>
        <w:t xml:space="preserve">prejemanje </w:t>
      </w:r>
      <w:r w:rsidR="00D53EAD">
        <w:rPr>
          <w:rFonts w:ascii="Tahoma" w:hAnsi="Tahoma" w:cs="Tahoma"/>
          <w:bCs/>
          <w:sz w:val="20"/>
        </w:rPr>
        <w:t xml:space="preserve">ponudnikov </w:t>
      </w:r>
      <w:r w:rsidR="007C5DA4">
        <w:rPr>
          <w:rFonts w:ascii="Tahoma" w:hAnsi="Tahoma" w:cs="Tahoma"/>
          <w:bCs/>
          <w:sz w:val="20"/>
        </w:rPr>
        <w:t xml:space="preserve">vprašanj na </w:t>
      </w:r>
      <w:r w:rsidR="003F2A7E">
        <w:rPr>
          <w:rFonts w:ascii="Tahoma" w:hAnsi="Tahoma" w:cs="Tahoma"/>
          <w:bCs/>
          <w:sz w:val="20"/>
        </w:rPr>
        <w:t>22. 5. 2025 do 10:00 ure.</w:t>
      </w:r>
      <w:r w:rsidR="007C5DA4">
        <w:rPr>
          <w:rFonts w:ascii="Tahoma" w:hAnsi="Tahoma" w:cs="Tahoma"/>
          <w:bCs/>
          <w:sz w:val="20"/>
        </w:rPr>
        <w:t xml:space="preserve"> </w:t>
      </w:r>
    </w:p>
    <w:p w14:paraId="2857E5D7" w14:textId="4F19408C" w:rsidR="00B41D29" w:rsidRDefault="00B41D29" w:rsidP="003F2A7E">
      <w:pPr>
        <w:keepNext/>
        <w:keepLines/>
        <w:rPr>
          <w:rFonts w:ascii="Tahoma" w:hAnsi="Tahoma" w:cs="Tahoma"/>
          <w:bCs/>
          <w:sz w:val="20"/>
        </w:rPr>
      </w:pPr>
    </w:p>
    <w:p w14:paraId="460C7E52" w14:textId="77777777" w:rsidR="00535354" w:rsidRPr="00F109AF" w:rsidRDefault="00535354" w:rsidP="003F2A7E">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Pr>
          <w:rFonts w:ascii="Tahoma" w:hAnsi="Tahoma" w:cs="Tahoma"/>
          <w:color w:val="FF0000"/>
          <w:sz w:val="20"/>
          <w:szCs w:val="20"/>
        </w:rPr>
        <w:t>6</w:t>
      </w:r>
      <w:r w:rsidRPr="0047349D">
        <w:rPr>
          <w:rFonts w:ascii="Tahoma" w:hAnsi="Tahoma" w:cs="Tahoma"/>
          <w:color w:val="FF0000"/>
          <w:sz w:val="20"/>
          <w:szCs w:val="20"/>
        </w:rPr>
        <w:t>.5.2025 1</w:t>
      </w:r>
      <w:r>
        <w:rPr>
          <w:rFonts w:ascii="Tahoma" w:hAnsi="Tahoma" w:cs="Tahoma"/>
          <w:color w:val="FF0000"/>
          <w:sz w:val="20"/>
          <w:szCs w:val="20"/>
        </w:rPr>
        <w:t>0</w:t>
      </w:r>
      <w:r w:rsidRPr="0047349D">
        <w:rPr>
          <w:rFonts w:ascii="Tahoma" w:hAnsi="Tahoma" w:cs="Tahoma"/>
          <w:color w:val="FF0000"/>
          <w:sz w:val="20"/>
          <w:szCs w:val="20"/>
        </w:rPr>
        <w:t>:2</w:t>
      </w:r>
      <w:r>
        <w:rPr>
          <w:rFonts w:ascii="Tahoma" w:hAnsi="Tahoma" w:cs="Tahoma"/>
          <w:color w:val="FF0000"/>
          <w:sz w:val="20"/>
          <w:szCs w:val="20"/>
        </w:rPr>
        <w:t>2</w:t>
      </w:r>
    </w:p>
    <w:p w14:paraId="6C0817BB" w14:textId="69B58706" w:rsidR="00535354" w:rsidRPr="00535354" w:rsidRDefault="00535354" w:rsidP="003F2A7E">
      <w:pPr>
        <w:keepNext/>
        <w:keepLines/>
        <w:jc w:val="both"/>
        <w:rPr>
          <w:rFonts w:ascii="Tahoma" w:hAnsi="Tahoma" w:cs="Tahoma"/>
          <w:sz w:val="20"/>
          <w:szCs w:val="20"/>
        </w:rPr>
      </w:pPr>
      <w:r w:rsidRPr="00535354">
        <w:rPr>
          <w:rFonts w:ascii="Tahoma" w:hAnsi="Tahoma" w:cs="Tahoma"/>
          <w:sz w:val="20"/>
          <w:szCs w:val="20"/>
        </w:rPr>
        <w:t xml:space="preserve">V zvezi z objavljeno razpisno dokumentacijo oz. prilogo </w:t>
      </w:r>
      <w:proofErr w:type="spellStart"/>
      <w:r w:rsidRPr="00535354">
        <w:rPr>
          <w:rFonts w:ascii="Tahoma" w:hAnsi="Tahoma" w:cs="Tahoma"/>
          <w:sz w:val="20"/>
          <w:szCs w:val="20"/>
        </w:rPr>
        <w:t>Prilogo</w:t>
      </w:r>
      <w:proofErr w:type="spellEnd"/>
      <w:r w:rsidRPr="00535354">
        <w:rPr>
          <w:rFonts w:ascii="Tahoma" w:hAnsi="Tahoma" w:cs="Tahoma"/>
          <w:sz w:val="20"/>
          <w:szCs w:val="20"/>
        </w:rPr>
        <w:t xml:space="preserve"> št. 9/1 - vzorec garancije za zavarovanje resnosti ponudbe prosimo za pojasnilo. V vzorcu garancije je v rubriki ZA: naveden JAVNI HOLDING Ljubljana, d.o.o., Verovškova ulica 70, 1000 Ljubljana (kot upravičenec oz. izvajalec postopka javnega naročanja), v rubriki UPRAVIČENEC pa ŽALE Javno podjetje, d.o.o., Med hmeljniki 2, 1000 Ljubljana. Običajno se pri javnih naročilih v ti dve rubriki vedno vpiše naročnika javnega razpisa in upravičenca iz garancije, to je v tem primeru ŽALE Javno podjetje, d.o.o., Med hmeljniki 2, 1000 Ljubljana. Kot izdajatelja garancije oz. garanta prosimo za pojasnilo ali je pravilno in dopustno, da se v obe rubriki ZA in UPRAVIČENEC vpiše naročnika javnega razpisa in upravičenca iz garancije to je: ŽALE Javno podjetje, d.o.o., Med hmeljniki 2, 1000 Ljubljana, kot je sicer ustaljena praksa pri javnih naročilih? Saj se v nasprotnem primeru oz. po predpisanem obrazcu lahko tudi smatra, da sta možna dva upravičenca iz garancije (subjekt naveden v rubriki "ZA" in subjekt v rubriki "upravičenec").</w:t>
      </w:r>
    </w:p>
    <w:p w14:paraId="43B77F14" w14:textId="77777777" w:rsidR="00535354" w:rsidRDefault="00535354" w:rsidP="003F2A7E">
      <w:pPr>
        <w:keepNext/>
        <w:keepLines/>
        <w:spacing w:after="120"/>
        <w:ind w:right="425"/>
        <w:jc w:val="both"/>
        <w:rPr>
          <w:rFonts w:ascii="Tahoma" w:hAnsi="Tahoma" w:cs="Tahoma"/>
          <w:color w:val="00B050"/>
          <w:sz w:val="20"/>
          <w:szCs w:val="20"/>
        </w:rPr>
      </w:pPr>
    </w:p>
    <w:p w14:paraId="0D835CB8" w14:textId="7B388E49" w:rsidR="00535354" w:rsidRPr="00D12CF4" w:rsidRDefault="00535354" w:rsidP="003F2A7E">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49A025B4" w14:textId="654AFD72" w:rsidR="00B41D29" w:rsidRDefault="003C2477" w:rsidP="003F2A7E">
      <w:pPr>
        <w:keepNext/>
        <w:keepLines/>
        <w:pBdr>
          <w:bottom w:val="single" w:sz="4" w:space="1" w:color="auto"/>
        </w:pBdr>
        <w:jc w:val="both"/>
        <w:rPr>
          <w:rFonts w:ascii="Tahoma" w:hAnsi="Tahoma" w:cs="Tahoma"/>
          <w:bCs/>
          <w:sz w:val="20"/>
        </w:rPr>
      </w:pPr>
      <w:r w:rsidRPr="003C2477">
        <w:rPr>
          <w:rFonts w:ascii="Tahoma" w:hAnsi="Tahoma" w:cs="Tahoma"/>
          <w:bCs/>
        </w:rPr>
        <w:t xml:space="preserve">Upravičenec do prejema in izplačila iz naslova finančnega zavarovanja za resnost ponudbe je </w:t>
      </w:r>
      <w:r>
        <w:rPr>
          <w:rFonts w:ascii="Tahoma" w:hAnsi="Tahoma" w:cs="Tahoma"/>
          <w:bCs/>
        </w:rPr>
        <w:t xml:space="preserve">izključno </w:t>
      </w:r>
      <w:r w:rsidRPr="003C2477">
        <w:rPr>
          <w:rFonts w:ascii="Tahoma" w:hAnsi="Tahoma" w:cs="Tahoma"/>
          <w:bCs/>
        </w:rPr>
        <w:t>naročnik predmetnega javnega naročila.</w:t>
      </w:r>
      <w:r>
        <w:rPr>
          <w:rFonts w:ascii="Tahoma" w:hAnsi="Tahoma" w:cs="Tahoma"/>
          <w:bCs/>
        </w:rPr>
        <w:t xml:space="preserve"> Naročnik je v </w:t>
      </w:r>
      <w:r w:rsidRPr="00AD0D28">
        <w:rPr>
          <w:rFonts w:ascii="Tahoma" w:hAnsi="Tahoma" w:cs="Tahoma"/>
        </w:rPr>
        <w:t>vzor</w:t>
      </w:r>
      <w:r>
        <w:rPr>
          <w:rFonts w:ascii="Tahoma" w:hAnsi="Tahoma" w:cs="Tahoma"/>
        </w:rPr>
        <w:t>c</w:t>
      </w:r>
      <w:r w:rsidR="007C5DA4">
        <w:rPr>
          <w:rFonts w:ascii="Tahoma" w:hAnsi="Tahoma" w:cs="Tahoma"/>
        </w:rPr>
        <w:t>u</w:t>
      </w:r>
      <w:r w:rsidRPr="00AD0D28">
        <w:rPr>
          <w:rFonts w:ascii="Tahoma" w:hAnsi="Tahoma" w:cs="Tahoma"/>
        </w:rPr>
        <w:t xml:space="preserve"> bančne garancije za zavarovanje resnosti ponudbe </w:t>
      </w:r>
      <w:r>
        <w:rPr>
          <w:rFonts w:ascii="Tahoma" w:hAnsi="Tahoma" w:cs="Tahoma"/>
        </w:rPr>
        <w:t>(</w:t>
      </w:r>
      <w:r>
        <w:rPr>
          <w:rFonts w:ascii="Tahoma" w:hAnsi="Tahoma" w:cs="Tahoma"/>
          <w:bCs/>
        </w:rPr>
        <w:t xml:space="preserve">Priloga 9/1) </w:t>
      </w:r>
      <w:r w:rsidR="007C5DA4">
        <w:rPr>
          <w:rFonts w:ascii="Tahoma" w:hAnsi="Tahoma" w:cs="Tahoma"/>
          <w:bCs/>
        </w:rPr>
        <w:t xml:space="preserve">v rubriki »ZA« napačno </w:t>
      </w:r>
      <w:r>
        <w:rPr>
          <w:rFonts w:ascii="Tahoma" w:hAnsi="Tahoma" w:cs="Tahoma"/>
          <w:bCs/>
        </w:rPr>
        <w:t xml:space="preserve">navedel </w:t>
      </w:r>
      <w:r w:rsidR="007C5DA4">
        <w:rPr>
          <w:rFonts w:ascii="Tahoma" w:hAnsi="Tahoma" w:cs="Tahoma"/>
          <w:bCs/>
        </w:rPr>
        <w:t>gospodarski subjekt</w:t>
      </w:r>
      <w:r>
        <w:rPr>
          <w:rFonts w:ascii="Tahoma" w:hAnsi="Tahoma" w:cs="Tahoma"/>
          <w:bCs/>
        </w:rPr>
        <w:t>. Ponudniki naj pri pripravi bančne garancije za resnost ponudbe</w:t>
      </w:r>
      <w:r w:rsidR="007C5DA4">
        <w:rPr>
          <w:rFonts w:ascii="Tahoma" w:hAnsi="Tahoma" w:cs="Tahoma"/>
          <w:bCs/>
        </w:rPr>
        <w:t>, v rubriki »ZA«,</w:t>
      </w:r>
      <w:r>
        <w:rPr>
          <w:rFonts w:ascii="Tahoma" w:hAnsi="Tahoma" w:cs="Tahoma"/>
          <w:bCs/>
        </w:rPr>
        <w:t xml:space="preserve"> črtajo besedilo »</w:t>
      </w:r>
      <w:r w:rsidRPr="00AD0D28">
        <w:rPr>
          <w:rFonts w:ascii="Tahoma" w:hAnsi="Tahoma" w:cs="Tahoma"/>
          <w:lang w:eastAsia="en-US"/>
        </w:rPr>
        <w:t>JAVNI HOLDING Ljubljana, d.o.o., Verovškova ulica 70, 1000 Ljubljana</w:t>
      </w:r>
      <w:r>
        <w:rPr>
          <w:rFonts w:ascii="Tahoma" w:hAnsi="Tahoma" w:cs="Tahoma"/>
          <w:lang w:eastAsia="en-US"/>
        </w:rPr>
        <w:t>« in zapišejo besedilo:</w:t>
      </w:r>
      <w:r w:rsidR="007C5DA4">
        <w:rPr>
          <w:rFonts w:ascii="Tahoma" w:hAnsi="Tahoma" w:cs="Tahoma"/>
          <w:bCs/>
        </w:rPr>
        <w:t xml:space="preserve"> »</w:t>
      </w:r>
      <w:r w:rsidR="007C5DA4" w:rsidRPr="00535354">
        <w:rPr>
          <w:rFonts w:ascii="Tahoma" w:hAnsi="Tahoma" w:cs="Tahoma"/>
          <w:sz w:val="20"/>
          <w:szCs w:val="20"/>
        </w:rPr>
        <w:t>ŽALE Javno podjetje, d.o.o., Med hmeljniki 2, 1000 Ljubljana</w:t>
      </w:r>
      <w:r w:rsidR="007C5DA4">
        <w:rPr>
          <w:rFonts w:ascii="Tahoma" w:hAnsi="Tahoma" w:cs="Tahoma"/>
          <w:sz w:val="20"/>
          <w:szCs w:val="20"/>
        </w:rPr>
        <w:t>«.</w:t>
      </w:r>
    </w:p>
    <w:bookmarkEnd w:id="1"/>
    <w:p w14:paraId="61724095" w14:textId="670A091B" w:rsidR="00535354" w:rsidRDefault="00535354" w:rsidP="003F2A7E">
      <w:pPr>
        <w:keepNext/>
        <w:keepLines/>
        <w:rPr>
          <w:rFonts w:ascii="Tahoma" w:hAnsi="Tahoma" w:cs="Tahoma"/>
          <w:bCs/>
          <w:sz w:val="20"/>
        </w:rPr>
      </w:pPr>
    </w:p>
    <w:p w14:paraId="070C45ED" w14:textId="77777777" w:rsidR="003F2A7E" w:rsidRDefault="003F2A7E" w:rsidP="003F2A7E">
      <w:pPr>
        <w:keepNext/>
        <w:keepLines/>
        <w:rPr>
          <w:rFonts w:ascii="Tahoma" w:hAnsi="Tahoma" w:cs="Tahoma"/>
          <w:bCs/>
          <w:sz w:val="20"/>
        </w:rPr>
      </w:pPr>
    </w:p>
    <w:p w14:paraId="7784D4F7" w14:textId="23217C34" w:rsidR="0094713C" w:rsidRDefault="0094713C" w:rsidP="003F2A7E">
      <w:pPr>
        <w:keepNext/>
        <w:keepLines/>
        <w:rPr>
          <w:rFonts w:ascii="Tahoma" w:hAnsi="Tahoma" w:cs="Tahoma"/>
          <w:bCs/>
          <w:sz w:val="20"/>
        </w:rPr>
      </w:pPr>
      <w:r w:rsidRPr="00072473">
        <w:rPr>
          <w:rFonts w:ascii="Tahoma" w:hAnsi="Tahoma" w:cs="Tahoma"/>
          <w:bCs/>
          <w:sz w:val="20"/>
        </w:rPr>
        <w:t>Lepo pozdravljeni!</w:t>
      </w:r>
    </w:p>
    <w:p w14:paraId="3DEB102D" w14:textId="77777777" w:rsidR="0094713C" w:rsidRPr="00072473" w:rsidRDefault="0094713C" w:rsidP="003F2A7E">
      <w:pPr>
        <w:keepNext/>
        <w:keepLines/>
        <w:rPr>
          <w:rFonts w:ascii="Tahoma" w:hAnsi="Tahoma" w:cs="Tahoma"/>
          <w:sz w:val="20"/>
        </w:rPr>
      </w:pPr>
      <w:r w:rsidRPr="00072473">
        <w:rPr>
          <w:rFonts w:ascii="Tahoma" w:hAnsi="Tahoma" w:cs="Tahoma"/>
          <w:sz w:val="20"/>
        </w:rPr>
        <w:tab/>
      </w:r>
    </w:p>
    <w:p w14:paraId="7DD85F57" w14:textId="77777777" w:rsidR="0094713C" w:rsidRPr="00072473" w:rsidRDefault="0094713C" w:rsidP="003F2A7E">
      <w:pPr>
        <w:keepNext/>
        <w:keepLines/>
        <w:ind w:left="5387"/>
        <w:rPr>
          <w:rFonts w:ascii="Tahoma" w:hAnsi="Tahoma" w:cs="Tahoma"/>
          <w:sz w:val="20"/>
        </w:rPr>
      </w:pPr>
      <w:r w:rsidRPr="00072473">
        <w:rPr>
          <w:rFonts w:ascii="Tahoma" w:hAnsi="Tahoma" w:cs="Tahoma"/>
          <w:sz w:val="20"/>
        </w:rPr>
        <w:t>JAVNI HOLDING Ljubljana, d.o.o.</w:t>
      </w:r>
    </w:p>
    <w:p w14:paraId="0BF1A0F3" w14:textId="5A5E19A1" w:rsidR="00535354" w:rsidRPr="003F2A7E" w:rsidRDefault="0094713C" w:rsidP="003F2A7E">
      <w:pPr>
        <w:keepNext/>
        <w:keepLines/>
        <w:ind w:left="5387"/>
        <w:rPr>
          <w:rFonts w:ascii="Tahoma" w:hAnsi="Tahoma" w:cs="Tahoma"/>
          <w:sz w:val="20"/>
        </w:rPr>
      </w:pPr>
      <w:r w:rsidRPr="00072473">
        <w:rPr>
          <w:rFonts w:ascii="Tahoma" w:hAnsi="Tahoma" w:cs="Tahoma"/>
          <w:sz w:val="20"/>
        </w:rPr>
        <w:t>Sektor za javna naročila</w:t>
      </w:r>
    </w:p>
    <w:sectPr w:rsidR="00535354" w:rsidRPr="003F2A7E" w:rsidSect="00535354">
      <w:headerReference w:type="default" r:id="rId7"/>
      <w:footerReference w:type="default" r:id="rId8"/>
      <w:headerReference w:type="first" r:id="rId9"/>
      <w:footerReference w:type="first" r:id="rId10"/>
      <w:pgSz w:w="11906" w:h="16838"/>
      <w:pgMar w:top="1418" w:right="1418" w:bottom="1418"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EE16" w14:textId="77777777" w:rsidR="00D12CF4" w:rsidRDefault="00D12CF4" w:rsidP="00D12CF4">
      <w:r>
        <w:separator/>
      </w:r>
    </w:p>
  </w:endnote>
  <w:endnote w:type="continuationSeparator" w:id="0">
    <w:p w14:paraId="70A25861" w14:textId="77777777" w:rsidR="00D12CF4" w:rsidRDefault="00D12CF4" w:rsidP="00D1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62EE" w14:textId="77777777" w:rsidR="00535354" w:rsidRDefault="00535354" w:rsidP="00535354">
    <w:pPr>
      <w:pStyle w:val="Noga"/>
      <w:ind w:right="-1134"/>
      <w:jc w:val="right"/>
    </w:pPr>
    <w:r>
      <w:rPr>
        <w:noProof/>
      </w:rPr>
      <w:drawing>
        <wp:inline distT="0" distB="0" distL="0" distR="0" wp14:anchorId="33D7CC82" wp14:editId="78CD71A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2DA1801" w14:textId="77777777" w:rsidR="00535354" w:rsidRDefault="00535354" w:rsidP="0053535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sz w:val="16"/>
        <w:szCs w:val="16"/>
      </w:rPr>
      <w:t>2</w:t>
    </w:r>
    <w:r w:rsidRPr="00394716">
      <w:rPr>
        <w:sz w:val="16"/>
        <w:szCs w:val="16"/>
      </w:rPr>
      <w:fldChar w:fldCharType="end"/>
    </w:r>
  </w:p>
  <w:p w14:paraId="7EDA7607" w14:textId="31E4955A" w:rsidR="00D12CF4" w:rsidRDefault="00D12CF4" w:rsidP="00054A17">
    <w:pPr>
      <w:pStyle w:val="Noga"/>
      <w:tabs>
        <w:tab w:val="clear" w:pos="9072"/>
      </w:tabs>
      <w:ind w:right="-1134"/>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591A" w14:textId="46F30526" w:rsidR="00535354" w:rsidRDefault="00535354" w:rsidP="00535354">
    <w:pPr>
      <w:pStyle w:val="Noga"/>
      <w:jc w:val="right"/>
    </w:pPr>
    <w:r w:rsidRPr="005332C6">
      <w:rPr>
        <w:noProof/>
        <w:sz w:val="16"/>
        <w:szCs w:val="16"/>
      </w:rPr>
      <w:drawing>
        <wp:inline distT="0" distB="0" distL="0" distR="0" wp14:anchorId="74196050" wp14:editId="0C90D148">
          <wp:extent cx="2289600" cy="738000"/>
          <wp:effectExtent l="0" t="0" r="0" b="508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9F3D" w14:textId="77777777" w:rsidR="00D12CF4" w:rsidRDefault="00D12CF4" w:rsidP="00D12CF4">
      <w:r>
        <w:separator/>
      </w:r>
    </w:p>
  </w:footnote>
  <w:footnote w:type="continuationSeparator" w:id="0">
    <w:p w14:paraId="5D63DA6C" w14:textId="77777777" w:rsidR="00D12CF4" w:rsidRDefault="00D12CF4" w:rsidP="00D1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70F" w14:textId="687F9BFD" w:rsidR="00D12CF4" w:rsidRDefault="00535354" w:rsidP="00535354">
    <w:pPr>
      <w:pStyle w:val="Glava"/>
      <w:tabs>
        <w:tab w:val="clear" w:pos="4536"/>
        <w:tab w:val="clear" w:pos="9072"/>
        <w:tab w:val="left" w:pos="4069"/>
        <w:tab w:val="center" w:pos="7088"/>
      </w:tabs>
      <w:ind w:right="-1276"/>
    </w:pPr>
    <w:r>
      <w:tab/>
    </w:r>
    <w:r>
      <w:rPr>
        <w:noProof/>
      </w:rPr>
      <w:drawing>
        <wp:inline distT="0" distB="0" distL="0" distR="0" wp14:anchorId="02902676" wp14:editId="6F201F68">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6B5" w14:textId="1103206D" w:rsidR="00535354" w:rsidRDefault="00535354" w:rsidP="00535354">
    <w:pPr>
      <w:pStyle w:val="Glava"/>
      <w:tabs>
        <w:tab w:val="clear" w:pos="9072"/>
      </w:tabs>
      <w:ind w:right="-1278"/>
      <w:jc w:val="right"/>
    </w:pPr>
    <w:r>
      <w:rPr>
        <w:noProof/>
      </w:rPr>
      <w:drawing>
        <wp:inline distT="0" distB="0" distL="0" distR="0" wp14:anchorId="3FFFAA59" wp14:editId="4E36ED60">
          <wp:extent cx="3342999" cy="1721485"/>
          <wp:effectExtent l="0" t="0" r="0" b="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1CCB"/>
    <w:multiLevelType w:val="hybridMultilevel"/>
    <w:tmpl w:val="07D6F310"/>
    <w:lvl w:ilvl="0" w:tplc="353ED94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4E"/>
    <w:rsid w:val="00054A17"/>
    <w:rsid w:val="00201DEF"/>
    <w:rsid w:val="002E1F4E"/>
    <w:rsid w:val="00322FBD"/>
    <w:rsid w:val="003B434F"/>
    <w:rsid w:val="003C2477"/>
    <w:rsid w:val="003F2A7E"/>
    <w:rsid w:val="0047349D"/>
    <w:rsid w:val="00535354"/>
    <w:rsid w:val="00560ADD"/>
    <w:rsid w:val="006A263D"/>
    <w:rsid w:val="007C5DA4"/>
    <w:rsid w:val="0094713C"/>
    <w:rsid w:val="00AB0020"/>
    <w:rsid w:val="00AB2435"/>
    <w:rsid w:val="00B41D29"/>
    <w:rsid w:val="00C32B36"/>
    <w:rsid w:val="00D12CF4"/>
    <w:rsid w:val="00D53E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80884"/>
  <w15:chartTrackingRefBased/>
  <w15:docId w15:val="{A2388BD1-D17D-40DF-91CC-B2B03F6F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1F4E"/>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2CF4"/>
    <w:pPr>
      <w:tabs>
        <w:tab w:val="center" w:pos="4536"/>
        <w:tab w:val="right" w:pos="9072"/>
      </w:tabs>
    </w:pPr>
  </w:style>
  <w:style w:type="character" w:customStyle="1" w:styleId="GlavaZnak">
    <w:name w:val="Glava Znak"/>
    <w:basedOn w:val="Privzetapisavaodstavka"/>
    <w:link w:val="Glava"/>
    <w:uiPriority w:val="99"/>
    <w:rsid w:val="00D12CF4"/>
    <w:rPr>
      <w:rFonts w:ascii="Calibri" w:hAnsi="Calibri" w:cs="Calibri"/>
      <w:lang w:eastAsia="sl-SI"/>
    </w:rPr>
  </w:style>
  <w:style w:type="paragraph" w:styleId="Noga">
    <w:name w:val="footer"/>
    <w:basedOn w:val="Navaden"/>
    <w:link w:val="NogaZnak"/>
    <w:uiPriority w:val="99"/>
    <w:unhideWhenUsed/>
    <w:rsid w:val="00D12CF4"/>
    <w:pPr>
      <w:tabs>
        <w:tab w:val="center" w:pos="4536"/>
        <w:tab w:val="right" w:pos="9072"/>
      </w:tabs>
    </w:pPr>
  </w:style>
  <w:style w:type="character" w:customStyle="1" w:styleId="NogaZnak">
    <w:name w:val="Noga Znak"/>
    <w:basedOn w:val="Privzetapisavaodstavka"/>
    <w:link w:val="Noga"/>
    <w:uiPriority w:val="99"/>
    <w:rsid w:val="00D12CF4"/>
    <w:rPr>
      <w:rFonts w:ascii="Calibri" w:hAnsi="Calibri" w:cs="Calibri"/>
      <w:lang w:eastAsia="sl-SI"/>
    </w:rPr>
  </w:style>
  <w:style w:type="paragraph" w:styleId="Odstavekseznama">
    <w:name w:val="List Paragraph"/>
    <w:basedOn w:val="Navaden"/>
    <w:uiPriority w:val="34"/>
    <w:qFormat/>
    <w:rsid w:val="007C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8308">
      <w:bodyDiv w:val="1"/>
      <w:marLeft w:val="0"/>
      <w:marRight w:val="0"/>
      <w:marTop w:val="0"/>
      <w:marBottom w:val="0"/>
      <w:divBdr>
        <w:top w:val="none" w:sz="0" w:space="0" w:color="auto"/>
        <w:left w:val="none" w:sz="0" w:space="0" w:color="auto"/>
        <w:bottom w:val="none" w:sz="0" w:space="0" w:color="auto"/>
        <w:right w:val="none" w:sz="0" w:space="0" w:color="auto"/>
      </w:divBdr>
    </w:div>
    <w:div w:id="467673368">
      <w:bodyDiv w:val="1"/>
      <w:marLeft w:val="0"/>
      <w:marRight w:val="0"/>
      <w:marTop w:val="0"/>
      <w:marBottom w:val="0"/>
      <w:divBdr>
        <w:top w:val="none" w:sz="0" w:space="0" w:color="auto"/>
        <w:left w:val="none" w:sz="0" w:space="0" w:color="auto"/>
        <w:bottom w:val="none" w:sz="0" w:space="0" w:color="auto"/>
        <w:right w:val="none" w:sz="0" w:space="0" w:color="auto"/>
      </w:divBdr>
    </w:div>
    <w:div w:id="681593564">
      <w:bodyDiv w:val="1"/>
      <w:marLeft w:val="0"/>
      <w:marRight w:val="0"/>
      <w:marTop w:val="0"/>
      <w:marBottom w:val="0"/>
      <w:divBdr>
        <w:top w:val="none" w:sz="0" w:space="0" w:color="auto"/>
        <w:left w:val="none" w:sz="0" w:space="0" w:color="auto"/>
        <w:bottom w:val="none" w:sz="0" w:space="0" w:color="auto"/>
        <w:right w:val="none" w:sz="0" w:space="0" w:color="auto"/>
      </w:divBdr>
    </w:div>
    <w:div w:id="912667254">
      <w:bodyDiv w:val="1"/>
      <w:marLeft w:val="0"/>
      <w:marRight w:val="0"/>
      <w:marTop w:val="0"/>
      <w:marBottom w:val="0"/>
      <w:divBdr>
        <w:top w:val="none" w:sz="0" w:space="0" w:color="auto"/>
        <w:left w:val="none" w:sz="0" w:space="0" w:color="auto"/>
        <w:bottom w:val="none" w:sz="0" w:space="0" w:color="auto"/>
        <w:right w:val="none" w:sz="0" w:space="0" w:color="auto"/>
      </w:divBdr>
    </w:div>
    <w:div w:id="1430345524">
      <w:bodyDiv w:val="1"/>
      <w:marLeft w:val="0"/>
      <w:marRight w:val="0"/>
      <w:marTop w:val="0"/>
      <w:marBottom w:val="0"/>
      <w:divBdr>
        <w:top w:val="none" w:sz="0" w:space="0" w:color="auto"/>
        <w:left w:val="none" w:sz="0" w:space="0" w:color="auto"/>
        <w:bottom w:val="none" w:sz="0" w:space="0" w:color="auto"/>
        <w:right w:val="none" w:sz="0" w:space="0" w:color="auto"/>
      </w:divBdr>
      <w:divsChild>
        <w:div w:id="565846189">
          <w:marLeft w:val="0"/>
          <w:marRight w:val="0"/>
          <w:marTop w:val="0"/>
          <w:marBottom w:val="0"/>
          <w:divBdr>
            <w:top w:val="single" w:sz="2" w:space="0" w:color="auto"/>
            <w:left w:val="single" w:sz="2" w:space="0" w:color="auto"/>
            <w:bottom w:val="single" w:sz="2" w:space="0" w:color="auto"/>
            <w:right w:val="single" w:sz="2" w:space="0" w:color="auto"/>
          </w:divBdr>
          <w:divsChild>
            <w:div w:id="854810077">
              <w:marLeft w:val="0"/>
              <w:marRight w:val="0"/>
              <w:marTop w:val="0"/>
              <w:marBottom w:val="0"/>
              <w:divBdr>
                <w:top w:val="single" w:sz="2" w:space="0" w:color="auto"/>
                <w:left w:val="single" w:sz="2" w:space="0" w:color="auto"/>
                <w:bottom w:val="single" w:sz="2" w:space="0" w:color="auto"/>
                <w:right w:val="single" w:sz="2" w:space="0" w:color="auto"/>
              </w:divBdr>
              <w:divsChild>
                <w:div w:id="451289602">
                  <w:marLeft w:val="0"/>
                  <w:marRight w:val="0"/>
                  <w:marTop w:val="0"/>
                  <w:marBottom w:val="0"/>
                  <w:divBdr>
                    <w:top w:val="single" w:sz="2" w:space="0" w:color="auto"/>
                    <w:left w:val="single" w:sz="2" w:space="0" w:color="auto"/>
                    <w:bottom w:val="single" w:sz="2" w:space="0" w:color="auto"/>
                    <w:right w:val="single" w:sz="2" w:space="0" w:color="auto"/>
                  </w:divBdr>
                  <w:divsChild>
                    <w:div w:id="1239367695">
                      <w:marLeft w:val="0"/>
                      <w:marRight w:val="0"/>
                      <w:marTop w:val="0"/>
                      <w:marBottom w:val="0"/>
                      <w:divBdr>
                        <w:top w:val="single" w:sz="2" w:space="0" w:color="auto"/>
                        <w:left w:val="single" w:sz="2" w:space="0" w:color="auto"/>
                        <w:bottom w:val="single" w:sz="2" w:space="0" w:color="auto"/>
                        <w:right w:val="single" w:sz="2" w:space="0" w:color="auto"/>
                      </w:divBdr>
                      <w:divsChild>
                        <w:div w:id="939722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5390924">
              <w:marLeft w:val="0"/>
              <w:marRight w:val="0"/>
              <w:marTop w:val="0"/>
              <w:marBottom w:val="0"/>
              <w:divBdr>
                <w:top w:val="single" w:sz="2" w:space="0" w:color="auto"/>
                <w:left w:val="single" w:sz="2" w:space="0" w:color="auto"/>
                <w:bottom w:val="single" w:sz="2" w:space="0" w:color="auto"/>
                <w:right w:val="single" w:sz="2" w:space="0" w:color="auto"/>
              </w:divBdr>
            </w:div>
            <w:div w:id="1616668346">
              <w:marLeft w:val="0"/>
              <w:marRight w:val="0"/>
              <w:marTop w:val="0"/>
              <w:marBottom w:val="0"/>
              <w:divBdr>
                <w:top w:val="single" w:sz="2" w:space="0" w:color="auto"/>
                <w:left w:val="single" w:sz="2" w:space="0" w:color="auto"/>
                <w:bottom w:val="single" w:sz="2" w:space="0" w:color="auto"/>
                <w:right w:val="single" w:sz="2" w:space="0" w:color="auto"/>
              </w:divBdr>
            </w:div>
          </w:divsChild>
        </w:div>
        <w:div w:id="536771842">
          <w:marLeft w:val="0"/>
          <w:marRight w:val="0"/>
          <w:marTop w:val="0"/>
          <w:marBottom w:val="0"/>
          <w:divBdr>
            <w:top w:val="single" w:sz="2" w:space="0" w:color="auto"/>
            <w:left w:val="single" w:sz="2" w:space="0" w:color="auto"/>
            <w:bottom w:val="single" w:sz="2" w:space="0" w:color="auto"/>
            <w:right w:val="single" w:sz="2" w:space="0" w:color="auto"/>
          </w:divBdr>
        </w:div>
      </w:divsChild>
    </w:div>
    <w:div w:id="1556889800">
      <w:bodyDiv w:val="1"/>
      <w:marLeft w:val="0"/>
      <w:marRight w:val="0"/>
      <w:marTop w:val="0"/>
      <w:marBottom w:val="0"/>
      <w:divBdr>
        <w:top w:val="none" w:sz="0" w:space="0" w:color="auto"/>
        <w:left w:val="none" w:sz="0" w:space="0" w:color="auto"/>
        <w:bottom w:val="none" w:sz="0" w:space="0" w:color="auto"/>
        <w:right w:val="none" w:sz="0" w:space="0" w:color="auto"/>
      </w:divBdr>
    </w:div>
    <w:div w:id="211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392</Words>
  <Characters>2238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Tojič Nikolin</dc:creator>
  <cp:keywords/>
  <dc:description/>
  <cp:lastModifiedBy>Darko Pintarič</cp:lastModifiedBy>
  <cp:revision>4</cp:revision>
  <cp:lastPrinted>2025-05-07T07:02:00Z</cp:lastPrinted>
  <dcterms:created xsi:type="dcterms:W3CDTF">2025-05-07T06:27:00Z</dcterms:created>
  <dcterms:modified xsi:type="dcterms:W3CDTF">2025-05-07T07:10:00Z</dcterms:modified>
</cp:coreProperties>
</file>